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</w:t>
      </w:r>
      <w:r>
        <w:rPr>
          <w:rFonts w:ascii="Calibri" w:hAnsi="Calibri"/>
          <w:b/>
          <w:bCs/>
          <w:sz w:val="28"/>
          <w:szCs w:val="28"/>
        </w:rPr>
        <w:t>ferat bestyrelsesmøde nr. 120 Herlevhuse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3. august 2021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i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u w:val="none"/>
          <w:lang w:val="da-DK" w:eastAsia="zh-CN" w:bidi="hi-IN"/>
        </w:rPr>
        <w:t>bestyrelseslokalet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Dirigent: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Palle Jørgensen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Referent: </w:t>
      </w:r>
      <w:r>
        <w:rPr>
          <w:rFonts w:cs="Times New Roman" w:ascii="Times New Roman" w:hAnsi="Times New Roman"/>
          <w:color w:val="000000"/>
          <w:sz w:val="24"/>
          <w:szCs w:val="24"/>
        </w:rPr>
        <w:t>Yvonne L. Madsen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Afbud: Lasse Welander-Haahr pga ferie, Johnny Frandsen pga ferie, René Petersen pga ferie. Uden afbud: Henrik Havm</w:t>
      </w:r>
      <w:r>
        <w:rPr>
          <w:rFonts w:cs="Times New Roman" w:ascii="Calibri" w:hAnsi="Calibri"/>
          <w:color w:val="000000"/>
          <w:sz w:val="24"/>
          <w:szCs w:val="24"/>
        </w:rPr>
        <w:t>a</w:t>
      </w:r>
      <w:r>
        <w:rPr>
          <w:rFonts w:cs="Times New Roman" w:ascii="Calibri" w:hAnsi="Calibri"/>
          <w:color w:val="000000"/>
          <w:sz w:val="24"/>
          <w:szCs w:val="24"/>
        </w:rPr>
        <w:t>nn, og Ali Capkan.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Tilstede: Palle Jørgensen, Yvonne Madsen, Annette Villaume, Irene Petersen, Henrik Riise Hansen,  Viggo Børsting, KAB og Dennis Lund, KAB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1. Gennemgang af referat nr.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119</w:t>
      </w:r>
      <w:r>
        <w:rPr>
          <w:rFonts w:cs="Times New Roman" w:ascii="Calibri" w:hAnsi="Calibri"/>
          <w:color w:val="000000"/>
          <w:sz w:val="24"/>
          <w:szCs w:val="24"/>
        </w:rPr>
        <w:t xml:space="preserve"> og godkendelse af dagsorden</w:t>
        <w:br/>
        <w:t>Referat godkendt</w:t>
        <w:br/>
        <w:t>Dagsorden godkendt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23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2</w:t>
      </w:r>
      <w:r>
        <w:rPr>
          <w:rFonts w:cs="Times New Roman" w:ascii="Calibri" w:hAnsi="Calibri"/>
          <w:color w:val="000000"/>
          <w:sz w:val="24"/>
          <w:szCs w:val="24"/>
        </w:rPr>
        <w:t xml:space="preserve">. Nyt fra 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  <w:u w:val="none"/>
        </w:rPr>
        <w:t>Driftsleder:</w:t>
      </w:r>
      <w:r>
        <w:rPr>
          <w:rFonts w:cs="Times New Roman" w:ascii="Calibri" w:hAnsi="Calibri"/>
          <w:color w:val="000000"/>
          <w:sz w:val="24"/>
          <w:szCs w:val="24"/>
        </w:rPr>
        <w:br/>
        <w:t>Aktionslisten</w:t>
        <w:br/>
        <w:t>Efterreparation af asfalt arbejdet er færdigt.</w:t>
        <w:br/>
        <w:t xml:space="preserve">Forretningsbygning - nyt tag –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prisen på tagplader af solceller undersøges.</w:t>
        <w:br/>
        <w:t>Der følges op på priserne på trampolin. Bestyrelsen fremlægger forslag på beboermøde.</w:t>
        <w:br/>
        <w:t>Ang. en svævebane mener bestyrelsen ikke, at det er en god idé, da det vil blive til chikane for beboerne ud til legepladsen.</w:t>
        <w:br/>
        <w:t>Aktionslisten godkendt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Oversigt over pris på fraflyttede boliger </w:t>
        <w:br/>
        <w:t>Omkostningerne ved 2 fraflyttede boliger blev gennemgået. Det blev besluttet, at vi til hvert bestyrelsesmøde skal have en oversigt over omkostningerne fra fraflyttede boliger.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ab/>
        <w:br/>
        <w:t xml:space="preserve">Driftschef: 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S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tøjværn v. Ringvejen 2-32 </w:t>
        <w:br/>
        <w:t>Udbudsmateriale er modtaget den 15. juni. Efterfølgende har vi modtaget en redegørelse den 28.7. Vi afventer nyt tilbud fra nogle firmaer – Viggo følger op på sagen.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3.  Følgegruppen </w:t>
        <w:br/>
        <w:t xml:space="preserve">Nyt omkring forundersøgelse af bebyggelsen </w:t>
        <w:br/>
        <w:t>Der er ikke fremkommet mere nyt end det, der blev fortalt på beboermødet den 22.6. Følgegruppen indkaldes efter Viggo´s ferie.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4.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formanden</w:t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Gennemgang af beboermødet den 22. juni 2021 – herunder beslutninger.</w:t>
        <w:br/>
        <w:t>P-pladser til både private biler og firma biler blev diskuteret. Det undersøges til næste bestyrelsesmøde, hvordan vi evt. kan løse problemerne.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Gennemgang af Repræsentantskabsmøde 9.6. - Vi afventer ref fra formanden på næste bestyrelsesmøde</w:t>
        <w:br/>
        <w:t>Seminar for SAB afd. bestyrelser 18.-19. september – der er ingen deltagelse fra bestyrelsen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Beboerhenvendelser:</w:t>
        <w:br/>
        <w:t>Der var flere beboerhenvendelser. Disse blev gennemgået og de enkelte beboere vil blive kontaktet.</w:t>
        <w:br/>
        <w:tab/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5.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udvalgene</w:t>
        <w:br/>
        <w:t xml:space="preserve">- TV udbyder, fibernet, aftale med YouSee. </w:t>
        <w:br/>
        <w:t>Jf Viggo ligger der en kontrakt med 1 års opsigelse. Viggo sender kontrakten til Henrik R.</w:t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Vi har ikke hørt fra konsulenten. Viggo rykker konsulenten endnu engang.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- Henvendelse til Teknik og miljø ang. parkering på Runddyssen m.m. Yvonne rykker endnu engang teknik og miljø for svar og hvis det ikke hjælper, vil hun kontakte borgmesteren.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- Social bæredygtighed  ref. fra mødet i juni 12.6. Irene og Annette gav et fint ref fra mødet. Bodil Kornbek fra KAB vil kontakte bestyrelsen.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6.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kassereren</w:t>
        <w:br/>
        <w:t>Nyt ang. P-firma og ny kontrakt. Palle kontakter p-firmaet ang. fremsendelse af kontrakt til Viggo.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Evt. hævekort til bank. Der udarbejdes et brev til banken med underskrift af formand og bestyrelsesmedlemmer samt kopi af forretningsordenen og konstituering.</w:t>
        <w:br/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7. </w:t>
      </w:r>
      <w:r>
        <w:rPr>
          <w:rFonts w:cs="Times New Roman" w:ascii="Calibri" w:hAnsi="Calibri"/>
          <w:color w:val="000000"/>
          <w:sz w:val="24"/>
          <w:szCs w:val="24"/>
        </w:rPr>
        <w:t xml:space="preserve"> Div.</w:t>
        <w:br/>
        <w:t>Palle omtalte en episode mellem en beboer og en lejer af selskabslokalerne ang. parkering.</w:t>
        <w:br/>
        <w:t>Sagen tages op på næste bestyrelsesmøde.</w:t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155" w:leader="none"/>
        </w:tabs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Calibri" w:hAnsi="Calibri"/>
          <w:b/>
          <w:bCs/>
          <w:color w:val="000000"/>
          <w:sz w:val="24"/>
          <w:szCs w:val="24"/>
        </w:rPr>
        <w:t>På grund af ferie fra flere bestyrelsesmedlemmer afholdes næste bestyrelsesmøde tirsdag den 14. september 2021 kl. 19.00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Strkfremhvet">
    <w:name w:val="Stærk fremhævet"/>
    <w:qFormat/>
    <w:rPr>
      <w:b/>
      <w:bCs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LibreOffice/7.1.3.2$Windows_X86_64 LibreOffice_project/47f78053abe362b9384784d31a6e56f8511eb1c1</Application>
  <AppVersion>15.0000</AppVersion>
  <Pages>2</Pages>
  <Words>467</Words>
  <Characters>2692</Characters>
  <CharactersWithSpaces>3165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cp:lastPrinted>2021-06-01T14:19:11Z</cp:lastPrinted>
  <dcterms:modified xsi:type="dcterms:W3CDTF">2021-08-09T14:12:02Z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