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Referat fra Informationsmøde torsdag den 27. februar 2025</w:t>
      </w:r>
    </w:p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om renoveringen i Herlevhuse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55 fremmødte lejemål.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Palle Jørgensen bød velkommen og præsenterede afdelingsbestyrelsen: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Annette Villaume, Palle Jørgensen, Yvonne L. Madsen, Irene Petersen, Henrik R. Hansen, Kim Johansen, Flemming Andersen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Følgegruppen: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Annette Villaume, Yvonne L. Madsen, Palle Jørgensen fra afdelingsbestyrelsen, Frank Sass fra SAB´s organisationsbestyrelse, Christian Thorup, projektleder KAB, Jan Holbæk Nielsen driftschef KAB, Johnny Frandsen driftsleder SAB, Lars Erik Bancroft, arkitekt projekt,- og projekteringsleder, Morten Ploug arkitekt, Marianne M. Lindhardt arkitekt står for temamøderne, alle 3 fra Arkitema + Cowi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Afbud:  Frank Sass, Johnny Frandsen, Henrik R. Hansen</w:t>
        <w:br/>
        <w:t>Ref.: Yvonne L. Madsen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Bebyggelsens kvaliteter</w:t>
      </w:r>
      <w:bookmarkStart w:id="0" w:name="p38R_mc8"/>
      <w:bookmarkEnd w:id="0"/>
      <w:r>
        <w:rPr>
          <w:rFonts w:ascii="Calibri" w:hAnsi="Calibri"/>
          <w:b/>
          <w:bCs/>
          <w:sz w:val="26"/>
          <w:szCs w:val="26"/>
        </w:rPr>
        <w:t xml:space="preserve"> – historiske værdi – bevarende renovering v. Lars</w:t>
      </w:r>
      <w:r>
        <w:rPr>
          <w:rFonts w:ascii="Calibri" w:hAnsi="Calibri"/>
          <w:sz w:val="26"/>
          <w:szCs w:val="26"/>
        </w:rPr>
        <w:br/>
        <w:t xml:space="preserve">Efter krigen var der står boligmangel og mangel på faglærte bygningsarbejdere men stor arbejdsløshed blandt ufaglærte. Man undersøgte/planlagde nye metoder og byggesystemer, byggeri der kunne udføres af ufaglært arbejdskraft samt bygges hele året. 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Der var ingen tidligere erfaringer med elementbyggeri i forbindelse med boligbyggeri men alligevel valgte boligselskabet samt Københavns kommune at gennemføre eksperimentet.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bookmarkStart w:id="1" w:name="p38R_mc10"/>
      <w:bookmarkEnd w:id="1"/>
      <w:r>
        <w:rPr>
          <w:rFonts w:ascii="Calibri" w:hAnsi="Calibri"/>
          <w:sz w:val="26"/>
          <w:szCs w:val="26"/>
        </w:rPr>
        <w:t>Derfor blev Herlevhuse det første store elementbyggeri i Danmark – arnestedet for det industrialiserede byggeri og dermed en vigtig hjørnesten i opbygning af velfærdssamfundet.</w:t>
        <w:br/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Bevaringsværdig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Herlevhuse er udpeget som bevaringsværdig både i den nuværende men også i tidligere kommuneplaner.</w:t>
        <w:br/>
        <w:t xml:space="preserve">Det er bl.a. p.g.a. områdets helhed med arkitektoniske, landskabelige kvaliteter og friarealernes placering og udformning. </w:t>
        <w:br/>
        <w:t>Landsbyggefonden ville gerne have lavet en fortætning (bygning af flere boliger) men dette gav Herlev kommune afslag på i februar 2024 med henvisning til bevaringsværdiheden.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Udfordringer og løsninger</w:t>
        <w:br/>
        <w:t>Husene er bygget af facadeelementer – ens men dog forskellige og forskellige hustyper.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Fritliggende huse, rækkehuse, boliger med kælder.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Fællesnævner: boligerne er praktiske med koksrum og bryggers som ikke er til beboelse.</w:t>
        <w:br/>
        <w:t>Mange af boligerne er ændret af beboerne gennem tiderne.</w:t>
        <w:br/>
        <w:t>Grunde og veje er forskellige.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Variationen i Herlevhuse er en meget vigtig del at bebyggelsens DNA. Variationen skal bevares og tilgodeses i det fremtidige Herlevhuse.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Det er afgørende at finde fællesnævnere for at finde kvaliteter som skal bevares og finde fælles udfordringer og løsninger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Bevarende renovering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En nænsom renovering af klimaskærmen, kombineret med varmeisolering i tagrum, fjernvarmetilslutning og boligventilation, sikrer at boligernes indeklima og varmeforbrug forbedres -  til den mindst mulige huslejestigning -  samt en stor fordel at ressourceforbrug til nye materialer begrænses og at de kulturhistoriske værdier bevares.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En begrænset renovering sikrer at flest mulige individuelle råderetstiltag kan bevares.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Lars gennemgik herefter hvert enkelt punkt ang. arbejdets udførelse og omfang.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• </w:t>
      </w:r>
      <w:r>
        <w:rPr>
          <w:rFonts w:ascii="Calibri" w:hAnsi="Calibri"/>
          <w:sz w:val="26"/>
          <w:szCs w:val="26"/>
        </w:rPr>
        <w:t>Asbestsanering af tagrum, varmeisolering og loftstrappe, ny tagbeklædning med bølgeplader, tagrender og nedløb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• </w:t>
      </w:r>
      <w:r>
        <w:rPr>
          <w:rFonts w:ascii="Calibri" w:hAnsi="Calibri"/>
          <w:sz w:val="26"/>
          <w:szCs w:val="26"/>
        </w:rPr>
        <w:t>Facader miljøsaneres for PCB ,betonrenoveres og males, indvendig efterisolering af bryggers og koksrum.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• </w:t>
      </w:r>
      <w:r>
        <w:rPr>
          <w:rFonts w:ascii="Calibri" w:hAnsi="Calibri"/>
          <w:sz w:val="26"/>
          <w:szCs w:val="26"/>
        </w:rPr>
        <w:t>Eksisterende døre og vinduer bevares, men pakkes for at sikre en tæt klimaskærm.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• </w:t>
      </w:r>
      <w:r>
        <w:rPr>
          <w:rFonts w:ascii="Calibri" w:hAnsi="Calibri"/>
          <w:sz w:val="26"/>
          <w:szCs w:val="26"/>
        </w:rPr>
        <w:t xml:space="preserve">Fjernvarme (er ikke med i selve renoveringen, men skal etableres inden renoveringen) 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• </w:t>
      </w:r>
      <w:r>
        <w:rPr>
          <w:rFonts w:ascii="Calibri" w:hAnsi="Calibri"/>
          <w:sz w:val="26"/>
          <w:szCs w:val="26"/>
        </w:rPr>
        <w:t>Ventilation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• </w:t>
      </w:r>
      <w:r>
        <w:rPr>
          <w:rFonts w:ascii="Calibri" w:hAnsi="Calibri"/>
          <w:sz w:val="26"/>
          <w:szCs w:val="26"/>
        </w:rPr>
        <w:t>Nyt bad indrettes i bryggers eller koksrum i boliger som ikke allerede har nyere baderum. Eksisterende toilet bevares.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• </w:t>
      </w:r>
      <w:r>
        <w:rPr>
          <w:rFonts w:ascii="Calibri" w:hAnsi="Calibri"/>
          <w:sz w:val="26"/>
          <w:szCs w:val="26"/>
        </w:rPr>
        <w:t>El Ny stikledning, tavle og elinstallationer. (Projektet tilpasses individuelt)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• </w:t>
      </w:r>
      <w:r>
        <w:rPr>
          <w:rFonts w:ascii="Calibri" w:hAnsi="Calibri"/>
          <w:sz w:val="26"/>
          <w:szCs w:val="26"/>
        </w:rPr>
        <w:t>Udover bygningsrenoveringen ansøges om midler til fællesarealerne, beplantning, opholdsarealer og belysning.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Fordele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Forbedrer indeklima og boligkomfort, geometrien bevares og følgearbejder begrænses, begrænset materialeforbrug, transport og byggetid, Herlevhuses kulturhistoriske værdi sikres for fremtiden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Hvad er ikke indeholdt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Efterisolering af facader, gulve og terrændæk, køkkener</w:t>
      </w:r>
    </w:p>
    <w:p>
      <w:pPr>
        <w:pStyle w:val="Normal"/>
        <w:bidi w:val="0"/>
        <w:jc w:val="star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Landsbyggefonden v. Christian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Landsbyggefonden gennemførte besigtigelse i bebyggelsen den 6. juni 2024 med deltagelse af Følgegruppen og kommunen. Landsbyggefondens tilkendegivelse var meget positiv.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Ansøgningen og besigtigelsen er forudsætninger for at fonden eventuelt kræver udførelse af supplerende undersøgelser og at der efterfølgende udarbejdes en finansieringsskitse.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Finansieringsskitsen fastlægger det forventelige huslejeniveau efter endt renovering og finansieringer, hvor både Landsbyggefonden, SAB og Herlevhuse bidrager.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Huslejeniveauet kan derfor først blive fremlagt til beboernes godkendelse, når Herlevhuse har modtaget en finansieringsskitse og bidragsyderne har godkendt finansieringen.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Herefter udarbejdes ansøgning om skema A, som styrende budget.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Ansøgning om skema B sker på baggrund af et licitationsresultat.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Indberetning af skema C er byggeregnskabet efter renoveringens afslutning.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Indvendig /udvendig registrering v. Morten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De store undersøgelser blev gennemgået:</w:t>
        <w:br/>
        <w:t>- Asbest, PBC, elementskader, tæthed omkring vinder/døre.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Spørgeundersøgelsen: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- Opvarmning - indeklima - tag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Resultatet af den tekniske gennemgang af samtlige boliger: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- 99,6% af boligerne blev gennemgået.</w:t>
        <w:br/>
        <w:t>- Elinstallationer - isolering af ydervægge i opholdsrum, bryggers,- og koksrum – skimmelsvamp - bad og toilet -vvs installationer (hvor de er installeret, og hvilken type hus) – vægge (hvor mange der er/nedtaget vægge)</w:t>
        <w:br/>
        <w:t>Alle data er gemt i Dalux registeret. Det betyder at ejendomskontoret har tjek på hvad der er i husene – ombygninger m.v.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Temamøder udearealer – badeværelser - beboerlokale/fælleshus v. Marianne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Der er 2 temadage – 13. marts med udearealer og 3. april med badeværelser.</w:t>
        <w:br/>
        <w:t>Møderne holdes i beboerlokalet. Det blev oplyst, hvordan man arbejder med temamøderne.</w:t>
        <w:br/>
        <w:t>Udearealer: Landsbyggefonden vil give nogle penge til udearealer – biodiversitet, legepladser, stisystemer, affaldssortering, parkering</w:t>
        <w:br/>
        <w:t>Badeværelser: Landsbyggefonden giver penge til nye badeværelser. De accepterer ikke badeværelser i kælder.</w:t>
        <w:br/>
        <w:t>I den tekniske undersøgelse af boligerne var badeværelserne også blevet registreret, så den registrering blev gennemgået for at oplyse hvordan/hvor badeværelserne kan indrettes i de forskellige boligtyper.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Fælleshus: Da landsbyggefonden går ind for fællesskab vil de give penge til et fælleshus.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Spørgsmål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Får beboerne indflydelse på hvor badeværelset skal være</w:t>
        <w:br/>
        <w:t xml:space="preserve">Svar: Det kommer an på, hvor installationerne ligger. Måske flytte vægge, lytte til beboerne, bryggers/koksrum. 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</w:t>
      </w:r>
      <w:r>
        <w:rPr>
          <w:rFonts w:ascii="Calibri" w:hAnsi="Calibri"/>
          <w:b w:val="false"/>
          <w:bCs w:val="false"/>
          <w:sz w:val="26"/>
          <w:szCs w:val="26"/>
        </w:rPr>
        <w:t>l: Kan badeværelse ligge inde i boligen</w:t>
        <w:br/>
        <w:t>Svar: Det skal ligge i bryggers/koks – intet er afgjort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2 toiletter i en lille bolig – udvide toilet</w:t>
        <w:br/>
        <w:t>Svar: Landsbyggefonde vil have en bedre kvalitet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2 bad,-og toilet  - duer ikke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Hvad med badeværelser i kælder</w:t>
        <w:br/>
        <w:t>Svar: Landsbyggefonden vil ikke acceptere bad og toilet i kælder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</w:t>
      </w:r>
      <w:r>
        <w:rPr>
          <w:rFonts w:ascii="Calibri" w:hAnsi="Calibri"/>
          <w:b w:val="false"/>
          <w:bCs w:val="false"/>
          <w:sz w:val="26"/>
          <w:szCs w:val="26"/>
        </w:rPr>
        <w:t>l: Hvad er loftet på huslejen, høj husleje gør ikke Herlevhuse attraktive.</w:t>
        <w:br/>
        <w:t>Man skulle måske se på, hvem der bor i Herlevhuse</w:t>
        <w:br/>
        <w:t>Svar: Herlevhuse er attraktiv og det vil de blive også med en højere husleje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Hvad med de lån vi har pt (badeværelse)</w:t>
        <w:br/>
        <w:t>Svar: De bliver frikøbt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Hvis man er tilfreds, hvorfor skal det så væk, hvis det er OK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Dejligt med 2 badeværelser. Vi bliver ikke enige på temamødet, der er mange, der ikke har behov for 2 badeværelserne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Hvad når bryggers er køkken og godkendt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badeværelse i kælder</w:t>
        <w:br/>
        <w:t>Svar: Landsbyggefonden vil ikke acceptere badeværelse i kælder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Hvad hvis det er godkendt, kigger man på det</w:t>
        <w:br/>
        <w:t>Svar: Måske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Hvad med ventilation i kælder</w:t>
        <w:br/>
        <w:t>Svar: Der skal kigges på det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Hvad med træk fra gulve</w:t>
        <w:br/>
        <w:t>Svar: Strategien er at lave så lidt som, muligt. Det bliver dyrt at lave nye gulve. Ventilation er god og vil give varme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T2  registrering af tilbygninger v. Jan</w:t>
      </w:r>
      <w:r>
        <w:rPr>
          <w:rFonts w:ascii="Calibri" w:hAnsi="Calibri"/>
          <w:b w:val="false"/>
          <w:bCs w:val="false"/>
          <w:sz w:val="26"/>
          <w:szCs w:val="26"/>
        </w:rPr>
        <w:br/>
        <w:t>Der er rigtig mange knopskydninger i Herlevhuse. Nogle er godkendt men de fleste er det ikke.</w:t>
        <w:br/>
        <w:t>Det var meningen, at Herlevhuse skulle have afleveret resultatet af undersøgelsen til Herlev kommune i slutningen af 2024, men det har desværre ikke kunne lade sig gøre.</w:t>
      </w:r>
    </w:p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Hver enkelt beboer vil få besøg af Johnny, Jan og Palle for at gennemgå deres knopskydninger.</w:t>
      </w:r>
    </w:p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Og knopskydningerne kan være:</w:t>
        <w:br/>
        <w:t xml:space="preserve">Afstand til skel  -  Bebyggelsesprocent – Varmeisolering – Brand – Konstruktion -  Istandsættelse, </w:t>
      </w:r>
      <w:r>
        <w:rPr>
          <w:rFonts w:ascii="Calibri" w:hAnsi="Calibri"/>
          <w:b w:val="false"/>
          <w:bCs w:val="false"/>
          <w:sz w:val="26"/>
          <w:szCs w:val="26"/>
        </w:rPr>
        <w:t>n</w:t>
      </w:r>
      <w:r>
        <w:rPr>
          <w:rFonts w:ascii="Calibri" w:hAnsi="Calibri"/>
          <w:b w:val="false"/>
          <w:bCs w:val="false"/>
          <w:sz w:val="26"/>
          <w:szCs w:val="26"/>
        </w:rPr>
        <w:t>edrivning.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Fjernvarme v. Jan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Der er en rimelig dialog mellem KAB og Vestforbrændingen</w:t>
        <w:br/>
        <w:t>Udlægning af fjernvarme i Herlevhuse vil starte august 2025 og slutte 2026.</w:t>
        <w:br/>
      </w:r>
      <w:r>
        <w:rPr>
          <w:rFonts w:ascii="Calibri" w:hAnsi="Calibri"/>
          <w:b w:val="false"/>
          <w:bCs w:val="false"/>
          <w:sz w:val="26"/>
          <w:szCs w:val="26"/>
        </w:rPr>
        <w:t>S</w:t>
      </w:r>
      <w:r>
        <w:rPr>
          <w:rFonts w:ascii="Calibri" w:hAnsi="Calibri"/>
          <w:b w:val="false"/>
          <w:bCs w:val="false"/>
          <w:sz w:val="26"/>
          <w:szCs w:val="26"/>
        </w:rPr>
        <w:t xml:space="preserve">tik inde i boligerne </w:t>
      </w:r>
      <w:r>
        <w:rPr>
          <w:rFonts w:ascii="Calibri" w:hAnsi="Calibri"/>
          <w:b w:val="false"/>
          <w:bCs w:val="false"/>
          <w:sz w:val="26"/>
          <w:szCs w:val="26"/>
        </w:rPr>
        <w:t>bliver</w:t>
      </w:r>
      <w:r>
        <w:rPr>
          <w:rFonts w:ascii="Calibri" w:hAnsi="Calibri"/>
          <w:b w:val="false"/>
          <w:bCs w:val="false"/>
          <w:sz w:val="26"/>
          <w:szCs w:val="26"/>
        </w:rPr>
        <w:t xml:space="preserve"> først udført efter august 2025 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Tidsplan v. Lars</w:t>
        <w:br/>
      </w:r>
      <w:r>
        <w:rPr>
          <w:rFonts w:ascii="Calibri" w:hAnsi="Calibri"/>
          <w:b w:val="false"/>
          <w:bCs w:val="false"/>
          <w:sz w:val="26"/>
          <w:szCs w:val="26"/>
        </w:rPr>
        <w:t xml:space="preserve">Tidsplanen er desværre forlænget lidt. </w:t>
        <w:br/>
        <w:t>Der vil blive et informationsmøde forhåbentlig i august og måske også en beslutning om skema A.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Spørgsmål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Hvad hvis det bliver nedstemt</w:t>
        <w:br/>
        <w:t>Svar: Ny plan – men måske nye tage, som der skal lånes penge til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Genhusning</w:t>
        <w:br/>
        <w:t>Svar: Landsbyggefonden mener at der skal genhuses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Genhusning, hvor lang tid</w:t>
        <w:br/>
        <w:t>Svar: Kan ikke svar på det – det bliver individuelt og dyrt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 xml:space="preserve">: Genhusning </w:t>
        <w:br/>
        <w:t>Svar: For alle – rullende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Skal vi allerede stemme om skema A. Ingen ved noget rigtigt, temaer bliver hastet igennem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Der skal bare gå hurtigt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Huslejestigning</w:t>
        <w:br/>
        <w:t>Svar: Etapevis stigning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Kan vi ikke lave tagene først</w:t>
        <w:br/>
        <w:t>Svar: Det bliver for dyrt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Hvornår ved vi noget om huslejestigning</w:t>
        <w:br/>
        <w:t>Svar: Inden skema A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tidshorisont for T2</w:t>
        <w:br/>
        <w:t>Svar: Slutning af marts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Alle er jo ikke interesseret i alle de nye badeværelser</w:t>
        <w:br/>
        <w:t>Svar: Vi er forpligtet overfor næste generation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Får vi en mail ang. T2 inden I kommer</w:t>
        <w:br/>
        <w:t>Svar: Ja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Økonomi efter skema A</w:t>
        <w:br/>
        <w:t>Svar: Svært at sige noget om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Fjernvarme</w:t>
        <w:br/>
        <w:t>Svar: Der har ikke været en ordentlig kommunikation mellem os og Vestforbrændingen</w:t>
        <w:br/>
      </w:r>
      <w:r>
        <w:rPr>
          <w:rFonts w:ascii="Calibri" w:hAnsi="Calibri"/>
          <w:b/>
          <w:bCs/>
          <w:color w:val="F10D0C"/>
          <w:sz w:val="26"/>
          <w:szCs w:val="26"/>
        </w:rPr>
        <w:t>Spørgsmål</w:t>
      </w:r>
      <w:r>
        <w:rPr>
          <w:rFonts w:ascii="Calibri" w:hAnsi="Calibri"/>
          <w:b w:val="false"/>
          <w:bCs w:val="false"/>
          <w:sz w:val="26"/>
          <w:szCs w:val="26"/>
        </w:rPr>
        <w:t>: Hvad med el biler</w:t>
        <w:br/>
        <w:t>Svar: Der findes en løsning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bidi w:val="0"/>
        <w:jc w:val="start"/>
        <w:rPr/>
      </w:pPr>
      <w:r>
        <w:rPr>
          <w:rFonts w:ascii="Calibri" w:hAnsi="Calibri"/>
          <w:b/>
          <w:bCs/>
          <w:color w:val="F10D0C"/>
          <w:sz w:val="26"/>
          <w:szCs w:val="26"/>
        </w:rPr>
        <w:t xml:space="preserve">Spørgsmål: </w:t>
      </w:r>
      <w:r>
        <w:rPr>
          <w:rFonts w:ascii="Calibri" w:hAnsi="Calibri"/>
          <w:b w:val="false"/>
          <w:bCs w:val="false"/>
          <w:sz w:val="26"/>
          <w:szCs w:val="26"/>
        </w:rPr>
        <w:t>Hvad med parkering når fjernvarme skal graves ned.</w:t>
        <w:br/>
        <w:t>Kan man få parkeringstilladelse på Runddyssen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Svar: Det finder vi ud af.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br/>
        <w:t xml:space="preserve">Der blev spurgt, om hvor mange der evt. ville deltage i temamødet den 13. marts om udeareal – der var ikke så mange. 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Der var rigtig mange, der gerne ville deltage i temamødet den 3. april om badeværelser.</w:t>
      </w:r>
    </w:p>
    <w:sectPr>
      <w:footerReference w:type="even" r:id="rId2"/>
      <w:footerReference w:type="default" r:id="rId3"/>
      <w:type w:val="nextPage"/>
      <w:pgSz w:w="11906" w:h="16838"/>
      <w:pgMar w:left="1134" w:right="1134" w:gutter="0" w:header="0" w:top="1134" w:footer="1134" w:bottom="25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/>
    </w:pPr>
    <w:r>
      <w:rPr/>
      <w:tab/>
      <w:tab/>
    </w:r>
    <w:bookmarkStart w:id="2" w:name="PageNumWizard_FOOTER_Standard-sidetypogr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  <w:bookmarkEnd w:id="2"/>
  </w:p>
  <w:p>
    <w:pPr>
      <w:pStyle w:val="Footer"/>
      <w:bidi w:val="0"/>
      <w:jc w:val="center"/>
      <w:rPr/>
    </w:pPr>
    <w:r>
      <w:rPr/>
      <w:tab/>
      <w:tab/>
      <w:tab/>
      <w:tab/>
    </w:r>
  </w:p>
  <w:p>
    <w:pPr>
      <w:pStyle w:val="Footer"/>
      <w:suppressLineNumbers/>
      <w:bidi w:val="0"/>
      <w:jc w:val="start"/>
      <w:rPr/>
    </w:pPr>
    <w:r>
      <w:rPr/>
      <w:tab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end"/>
      <w:rPr/>
    </w:pPr>
    <w:bookmarkStart w:id="3" w:name="PageNumWizard_FOOTER_Standard-sidetypog1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  <w:bookmarkEnd w:id="3"/>
  </w:p>
  <w:p>
    <w:pPr>
      <w:pStyle w:val="Footer"/>
      <w:bidi w:val="0"/>
      <w:jc w:val="center"/>
      <w:rPr/>
    </w:pPr>
    <w:r>
      <w:rPr/>
      <w:tab/>
      <w:tab/>
      <w:tab/>
      <w:tab/>
    </w:r>
  </w:p>
  <w:p>
    <w:pPr>
      <w:pStyle w:val="Footer"/>
      <w:suppressLineNumbers/>
      <w:bidi w:val="0"/>
      <w:jc w:val="start"/>
      <w:rPr/>
    </w:pPr>
    <w:r>
      <w:rPr/>
      <w:tab/>
      <w:tab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evenAndOddHeaders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fortegnelse">
    <w:name w:val="Register/fortegnelse"/>
    <w:basedOn w:val="Normal"/>
    <w:qFormat/>
    <w:pPr>
      <w:suppressLineNumbers/>
    </w:pPr>
    <w:rPr>
      <w:rFonts w:cs="Lucida Sans"/>
    </w:rPr>
  </w:style>
  <w:style w:type="paragraph" w:styleId="Overskriftuser">
    <w:name w:val="Oversk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gisterfortegnelseuser">
    <w:name w:val="Register/fortegnelse (user)"/>
    <w:basedOn w:val="Normal"/>
    <w:qFormat/>
    <w:pPr>
      <w:suppressLineNumbers/>
    </w:pPr>
    <w:rPr>
      <w:rFonts w:cs="Lucida Sans"/>
    </w:rPr>
  </w:style>
  <w:style w:type="paragraph" w:styleId="Sidehovedogsidefod">
    <w:name w:val="Sidehoved og sidefod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idehovedogsidefoduser">
    <w:name w:val="Sidehoved og sidefod (user)"/>
    <w:basedOn w:val="Normal"/>
    <w:qFormat/>
    <w:pPr/>
    <w:rPr/>
  </w:style>
  <w:style w:type="paragraph" w:styleId="Footer">
    <w:name w:val="footer"/>
    <w:basedOn w:val="Sidehovedogsidefod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252</TotalTime>
  <Application>LibreOffice/24.8.5.2$Windows_X86_64 LibreOffice_project/fddf2685c70b461e7832239a0162a77216259f22</Application>
  <AppVersion>15.0000</AppVersion>
  <Pages>6</Pages>
  <Words>1433</Words>
  <Characters>8667</Characters>
  <CharactersWithSpaces>10077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2025-03-01T11:15:04Z</dcterms:created>
  <dc:creator/>
  <dc:description/>
  <dc:language>da-DK</dc:language>
  <cp:lastModifiedBy/>
  <dcterms:modified xsi:type="dcterms:W3CDTF">2025-03-06T14:42:10Z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