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Calibri" w:hAnsi="Calibri"/>
          <w:b/>
          <w:b/>
          <w:bCs/>
          <w:sz w:val="28"/>
          <w:szCs w:val="28"/>
        </w:rPr>
      </w:pPr>
      <w:r>
        <w:rPr>
          <w:rFonts w:eastAsia="NSimSun" w:cs="Lucida Sans" w:ascii="Calibri" w:hAnsi="Calibri"/>
          <w:b/>
          <w:bCs/>
          <w:color w:val="auto"/>
          <w:kern w:val="2"/>
          <w:sz w:val="28"/>
          <w:szCs w:val="28"/>
          <w:lang w:val="da-DK" w:eastAsia="zh-CN" w:bidi="hi-IN"/>
        </w:rPr>
        <w:t>Referat fra</w:t>
      </w:r>
      <w:r>
        <w:rPr>
          <w:rFonts w:ascii="Calibri" w:hAnsi="Calibri"/>
          <w:b/>
          <w:bCs/>
          <w:sz w:val="28"/>
          <w:szCs w:val="28"/>
        </w:rPr>
        <w:t xml:space="preserve"> bestyrelsesmøde nr. 116 Herlevhuse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tirsdag den</w:t>
      </w:r>
      <w:r>
        <w:rPr>
          <w:rFonts w:eastAsia="NSimSun" w:cs="Lucida Sans" w:ascii="Calibri" w:hAnsi="Calibri"/>
          <w:b/>
          <w:bCs/>
          <w:color w:val="auto"/>
          <w:kern w:val="2"/>
          <w:sz w:val="28"/>
          <w:szCs w:val="28"/>
          <w:lang w:val="da-DK" w:eastAsia="zh-CN" w:bidi="hi-IN"/>
        </w:rPr>
        <w:t xml:space="preserve"> 2. marts 2021</w:t>
      </w:r>
      <w:r>
        <w:rPr>
          <w:rFonts w:ascii="Calibri" w:hAnsi="Calibri"/>
          <w:b/>
          <w:bCs/>
          <w:sz w:val="28"/>
          <w:szCs w:val="28"/>
        </w:rPr>
        <w:t xml:space="preserve"> kl. 19.00  </w:t>
      </w:r>
      <w:r>
        <w:rPr>
          <w:rFonts w:eastAsia="NSimSun" w:cs="Lucida Sans" w:ascii="Calibri" w:hAnsi="Calibri"/>
          <w:b/>
          <w:bCs/>
          <w:color w:val="auto"/>
          <w:kern w:val="2"/>
          <w:sz w:val="28"/>
          <w:szCs w:val="28"/>
          <w:lang w:val="da-DK" w:eastAsia="zh-CN" w:bidi="hi-IN"/>
        </w:rPr>
        <w:t>v</w:t>
      </w:r>
      <w:r>
        <w:rPr>
          <w:rFonts w:eastAsia="NSimSun" w:cs="Lucida Sans" w:ascii="Calibri" w:hAnsi="Calibri"/>
          <w:b/>
          <w:bCs/>
          <w:color w:val="000000"/>
          <w:kern w:val="2"/>
          <w:sz w:val="32"/>
          <w:szCs w:val="32"/>
          <w:lang w:val="da-DK" w:eastAsia="zh-CN" w:bidi="hi-IN"/>
        </w:rPr>
        <w:t>ia google meet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color w:val="000000"/>
          <w:sz w:val="24"/>
          <w:szCs w:val="24"/>
        </w:rPr>
        <w:t>Dirigent: Annette Villaume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  <w:t xml:space="preserve">Referent: </w:t>
      </w:r>
      <w:r>
        <w:rPr>
          <w:rFonts w:cs="Times New Roman" w:ascii="Times New Roman" w:hAnsi="Times New Roman"/>
          <w:color w:val="000000"/>
          <w:sz w:val="24"/>
          <w:szCs w:val="24"/>
        </w:rPr>
        <w:t>Yvonne L. Madsen</w:t>
      </w:r>
    </w:p>
    <w:p>
      <w:pPr>
        <w:pStyle w:val="Normal"/>
        <w:bidi w:val="0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color w:val="000000"/>
          <w:sz w:val="24"/>
          <w:szCs w:val="24"/>
        </w:rPr>
        <w:t>Uden afbud Ali Capkan</w:t>
      </w:r>
    </w:p>
    <w:p>
      <w:pPr>
        <w:pStyle w:val="Normal"/>
        <w:bidi w:val="0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color w:val="000000"/>
          <w:sz w:val="24"/>
          <w:szCs w:val="24"/>
        </w:rPr>
        <w:t>Tilstede: René Petersen, Palle Jørgensen, Yvonne Madsen, Annette Villaume, Irene Petersen, Henrik Riise Hansen, Henrik Havmann, Viggo Børsting, KAB og Johnny Frandsen, KAB</w:t>
      </w:r>
    </w:p>
    <w:p>
      <w:pPr>
        <w:pStyle w:val="Normal"/>
        <w:bidi w:val="0"/>
        <w:spacing w:before="0" w:after="0"/>
        <w:jc w:val="lef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>1.</w:t>
        <w:tab/>
        <w:t>Gennemgang af referat nr. 114 og 115 og godkendelse af dagsorden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  <w:t xml:space="preserve">     </w:t>
      </w:r>
      <w:r>
        <w:rPr>
          <w:rFonts w:cs="Times New Roman" w:ascii="Calibri" w:hAnsi="Calibri"/>
          <w:color w:val="000000"/>
          <w:sz w:val="24"/>
          <w:szCs w:val="24"/>
        </w:rPr>
        <w:t>Ingen bemærkninger til referater og dagsordenen godkendt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2</w:t>
      </w:r>
      <w:r>
        <w:rPr>
          <w:rFonts w:cs="Times New Roman" w:ascii="Calibri" w:hAnsi="Calibri"/>
          <w:color w:val="000000"/>
          <w:sz w:val="24"/>
          <w:szCs w:val="24"/>
        </w:rPr>
        <w:t>.</w:t>
        <w:tab/>
        <w:t xml:space="preserve">Nyt fra 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b/>
          <w:bCs/>
          <w:color w:val="000000"/>
          <w:sz w:val="24"/>
          <w:szCs w:val="24"/>
          <w:u w:val="none"/>
        </w:rPr>
        <w:t>Driftsleder:</w:t>
      </w:r>
      <w:r>
        <w:rPr>
          <w:rFonts w:cs="Times New Roman" w:ascii="Calibri" w:hAnsi="Calibri"/>
          <w:color w:val="000000"/>
          <w:sz w:val="24"/>
          <w:szCs w:val="24"/>
        </w:rPr>
        <w:br/>
        <w:t>a.  Aktionslisten – taget til efterretning.</w:t>
        <w:br/>
        <w:tab/>
        <w:t xml:space="preserve">Der har været flere boliger, hvor der har været frosne vandrør. I forbindelse med renovering af </w:t>
        <w:tab/>
        <w:t xml:space="preserve">køkkener/badeværelser er vandrørene blevet ført op over loftet. Rørene er isoleret, men der </w:t>
        <w:tab/>
        <w:t xml:space="preserve">mangler isolering af lofterne og derfor kan rørene fryse. Ejendomskontoret undersøger, hvad der kan </w:t>
        <w:tab/>
        <w:t>gøres.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br/>
        <w:t>b.</w:t>
        <w:tab/>
        <w:t xml:space="preserve">Forslag om P-plads græsplænen på Ardfuren: Ejendomskontoret har undersøgt prisen på etablering </w:t>
        <w:tab/>
        <w:t xml:space="preserve">af p-plads. Det vil koste ca. 400.000 kr. Bestyrelsen </w:t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 xml:space="preserve">besluttede, at der stadig skal være græsplæne. </w:t>
        <w:tab/>
        <w:t>Beboerne informeres på førstkommende beboermøde.</w:t>
        <w:br/>
        <w:br/>
        <w:t xml:space="preserve">c. </w:t>
        <w:tab/>
      </w:r>
      <w:r>
        <w:rPr>
          <w:rFonts w:cs="Times New Roman" w:ascii="Calibri" w:hAnsi="Calibri"/>
          <w:color w:val="000000"/>
          <w:sz w:val="24"/>
          <w:szCs w:val="24"/>
        </w:rPr>
        <w:t xml:space="preserve">Insekthoteller – forslag om hvor sådan ét hotel kan placeres . 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ab/>
        <w:t>Vi vil gerne have et hotel. Det undersøges, hvor det kan stå.</w:t>
        <w:br/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 xml:space="preserve">d. </w:t>
        <w:tab/>
        <w:t>El standere i Herlevhuse. Det blev besluttet, at vi ikke skal investere i el-standere i Herlevhuse.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>e.</w:t>
        <w:tab/>
        <w:t xml:space="preserve">Tjek af gasfyr. Ejendomskontoret tjekker op på hvordan det er med servicen på vores fyr. 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ab/>
        <w:t xml:space="preserve">Normalt skal der være service ca. hvert andet år, men der er flere, som ikke har fået service på </w:t>
        <w:tab/>
        <w:t xml:space="preserve">fyrene </w:t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de sidste 3 til 4 år.</w:t>
      </w:r>
      <w:r>
        <w:rPr>
          <w:rFonts w:cs="Times New Roman" w:ascii="Calibri" w:hAnsi="Calibri"/>
          <w:color w:val="000000"/>
          <w:sz w:val="24"/>
          <w:szCs w:val="24"/>
        </w:rPr>
        <w:br/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>
          <w:b/>
          <w:b/>
          <w:bCs/>
        </w:rPr>
      </w:pPr>
      <w:r>
        <w:rPr>
          <w:rFonts w:cs="Times New Roman" w:ascii="Calibri" w:hAnsi="Calibri"/>
          <w:b/>
          <w:bCs/>
          <w:color w:val="000000"/>
          <w:sz w:val="24"/>
          <w:szCs w:val="24"/>
        </w:rPr>
        <w:t xml:space="preserve">Driftschef: 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 xml:space="preserve">a. </w:t>
        <w:tab/>
        <w:t>Nyt om BBR registrering. Vi afventer resultatet til maj mødet.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 xml:space="preserve">b. </w:t>
        <w:tab/>
        <w:t>Ref. fra Markvandring 18.11.20 – Sendes hurtigst muligt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>c.</w:t>
        <w:tab/>
        <w:t xml:space="preserve">Aftale mellem BL, KL og Boligministeriet om en ny aftale for at effektivisere den almene sektor. </w:t>
        <w:tab/>
        <w:t>Målsætningen er at effektivisere for 1,8 mia kr. - hvad for det af konsekvenser for Herlevhuse ??</w:t>
        <w:br/>
        <w:t xml:space="preserve"> </w:t>
        <w:tab/>
        <w:t xml:space="preserve">Viggo oplyste, at aftalen var så ny, at han endnu ikke kunne sige noget om konsekvenser, men at der ikke </w:t>
        <w:tab/>
        <w:t>blev nogen fyringer.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>d.</w:t>
        <w:tab/>
        <w:t>TV udbyder, fibernet, aftale med YouSee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ab/>
        <w:t>Henrik R ville gerne have et møde med TDC og YouSee for at høre, hvad de kunne byde ind med.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ab/>
        <w:t xml:space="preserve">Viggo syntes det ville være en god ide, at kontakte et rådgivningsfirma, som havde et overblik over, hvad </w:t>
        <w:tab/>
        <w:t>der var af muligheder. Det blev besluttet, at Rene og Henrik R via Viggo kontakter firmaet.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 xml:space="preserve">e. </w:t>
        <w:tab/>
        <w:t xml:space="preserve">Ref.: Møde omkring støjværn v. Ringvejen 2-32 den 27.01.21 </w:t>
        <w:br/>
        <w:tab/>
        <w:t xml:space="preserve">Yvonne og Palle havde været til møde med Viggo og ingeniørfirmaet Kim Olsson. Der var ikke sket noget </w:t>
        <w:tab/>
        <w:t>overhovedet siden sidste møde i november. Viggo kontakter firmaet hurtigst muligt.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ab/>
        <w:t xml:space="preserve">Motorvej 3 lægges måske i 4 spor for at sænke støjniveauet. Det får ingen indflydelse på opsætning af </w:t>
        <w:tab/>
        <w:t>støjværn, idet støjværnet skal tage støjen fra Ring 3.</w:t>
        <w:br/>
        <w:tab/>
        <w:br/>
        <w:t xml:space="preserve">f. </w:t>
        <w:tab/>
        <w:t xml:space="preserve">Nyt om følgegruppen: 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ab/>
        <w:t xml:space="preserve">- Nyt omkring forundersøgelse af bebyggelsen </w:t>
        <w:br/>
        <w:t xml:space="preserve"> </w:t>
        <w:tab/>
        <w:t xml:space="preserve">På mødet den 27.01.21 med Kim Olsson blev det oplyst, at der ikke var noget nyt endnu, men at man </w:t>
        <w:tab/>
        <w:t xml:space="preserve">ville taget kontakt til ejendomskontoret for at finde de 25 huse, der skulle bruges til </w:t>
        <w:tab/>
        <w:t>undersøgelsen.</w:t>
        <w:br/>
        <w:tab/>
        <w:t>Johnny oplyste, at han var blevet kontaktet af Kim Olsson i uge 8/21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ab/>
        <w:t>- Ventilation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ab/>
        <w:t xml:space="preserve">Der skal afholdes et erfa møde med de beboere, der har fået ventilation. Yvonne finder en dato for </w:t>
        <w:tab/>
        <w:t>afholdelse af et møde.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ab/>
        <w:t>- Forslag om at ref. m.m. lægges på hjemmesiden.</w:t>
        <w:br/>
        <w:tab/>
        <w:t>Referater m.m. lægges på hjemmesiden under bestyrelse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ab/>
        <w:t>- Støtte til grønne forsøg (Hedelyngen – energirenovering).</w:t>
      </w:r>
    </w:p>
    <w:p>
      <w:pPr>
        <w:pStyle w:val="Brdtekst"/>
        <w:tabs>
          <w:tab w:val="clear" w:pos="709"/>
          <w:tab w:val="left" w:pos="285" w:leader="none"/>
        </w:tabs>
        <w:bidi w:val="0"/>
        <w:spacing w:before="0" w:after="0"/>
        <w:jc w:val="left"/>
        <w:rPr>
          <w:rFonts w:ascii="Arial;Helvetica" w:hAnsi="Arial;Helvetica"/>
          <w:b w:val="false"/>
          <w:b w:val="false"/>
          <w:i w:val="false"/>
          <w:i w:val="false"/>
          <w:caps w:val="false"/>
          <w:smallCaps w:val="false"/>
          <w:color w:val="4A4E54"/>
          <w:spacing w:val="0"/>
          <w:sz w:val="27"/>
        </w:rPr>
      </w:pPr>
      <w:r>
        <w:rPr>
          <w:rFonts w:cs="Times New Roman"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 xml:space="preserve">Hedelyngen, Boligforeningen 3B’s tæt-lave byggeri i Herlev, står overfor en større energirenovering og </w:t>
        <w:tab/>
        <w:t xml:space="preserve">får støtte til en bæredygtighedsanalyse, der skal undersøge hvilken model af et nyt varmesystem, der </w:t>
        <w:tab/>
        <w:t>vil give mindst muligt varmetab.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>
          <w:rFonts w:ascii="Calibri" w:hAnsi="Calibri"/>
          <w:color w:val="000000"/>
          <w:sz w:val="24"/>
          <w:szCs w:val="24"/>
        </w:rPr>
      </w:pPr>
      <w:r>
        <w:rPr>
          <w:rFonts w:cs="Times New Roman"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Som opfølgning inviterer Realdania og Almennet derfor til fælles seancer med erfaringsudvikling.</w:t>
      </w:r>
      <w:r>
        <w:rPr>
          <w:rFonts w:cs="Times New Roman" w:ascii="Calibri" w:hAnsi="Calibri"/>
          <w:color w:val="000000"/>
          <w:sz w:val="24"/>
          <w:szCs w:val="24"/>
        </w:rPr>
        <w:t xml:space="preserve"> 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  <w:tab/>
        <w:t>Vi besluttede at tage denne opfordring med til følgegruppen.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>g.</w:t>
        <w:tab/>
        <w:t xml:space="preserve">Budgetmøde. Vi har ikke fået tilsendt det nye budget. Viggo kontakter økonomiafd. Vi har fået en ny </w:t>
        <w:tab/>
        <w:t>økonomimedarbejder. Hun hedder Maja.</w:t>
        <w:br/>
        <w:tab/>
        <w:t xml:space="preserve">Vi kan muligvis ikke afholde et beboermøde omkring budgettet, men det er vigtigt at beboerne får </w:t>
        <w:tab/>
        <w:t>budgettet omdelt.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>3.</w:t>
        <w:tab/>
        <w:t xml:space="preserve">Beboerhenvendelser: Langdyssen xx, Ardfuren xx, Barkæret xx, Hellekisten XX, bytning af </w:t>
        <w:br/>
        <w:t xml:space="preserve">   </w:t>
        <w:tab/>
        <w:t>garager.</w:t>
        <w:br/>
        <w:tab/>
        <w:t xml:space="preserve">Orienteringen blev taget til efterretning. Ang. Bytning af garager var det fint, hvis det drejede sig om </w:t>
        <w:tab/>
        <w:t>bilgarage til bilgarage.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4</w:t>
      </w:r>
      <w:r>
        <w:rPr>
          <w:rFonts w:cs="Times New Roman" w:ascii="Calibri" w:hAnsi="Calibri"/>
          <w:color w:val="000000"/>
          <w:sz w:val="24"/>
          <w:szCs w:val="24"/>
        </w:rPr>
        <w:t>. Nyt fra formanden</w:t>
        <w:br/>
        <w:tab/>
        <w:t>- Styringsdialog med Herlev Kommune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 xml:space="preserve">     </w:t>
      </w:r>
      <w:r>
        <w:rPr>
          <w:rFonts w:cs="Times New Roman" w:ascii="Calibri" w:hAnsi="Calibri"/>
          <w:color w:val="000000"/>
          <w:sz w:val="24"/>
          <w:szCs w:val="24"/>
        </w:rPr>
        <w:t>Yvonne tager kontakt til Louise med nogle spørgsmål ang. udlejning via kommunen.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ab/>
        <w:t xml:space="preserve">- René oplyste, at Fællesrepræsentationen skal have møde med borgmesteren engang i maj </w:t>
        <w:tab/>
        <w:t>måned.</w:t>
        <w:tab/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ab/>
        <w:t xml:space="preserve">- Henvendelse fra Kroppedal Museum 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ab/>
        <w:t xml:space="preserve">Annette </w:t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redegjorde for kommunikationen med</w:t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 xml:space="preserve"> Kroppedal Museum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>
          <w:rFonts w:ascii="Calibri" w:hAnsi="Calibri" w:eastAsia="NSimSun" w:cs="Times New Roman"/>
          <w:color w:val="000000"/>
          <w:kern w:val="2"/>
          <w:sz w:val="24"/>
          <w:szCs w:val="24"/>
          <w:lang w:val="da-DK" w:eastAsia="zh-CN" w:bidi="hi-IN"/>
        </w:rPr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5.</w:t>
      </w:r>
      <w:r>
        <w:rPr>
          <w:rFonts w:cs="Times New Roman" w:ascii="Calibri" w:hAnsi="Calibri"/>
          <w:color w:val="000000"/>
          <w:sz w:val="24"/>
          <w:szCs w:val="24"/>
        </w:rPr>
        <w:t xml:space="preserve"> </w:t>
        <w:tab/>
        <w:t>Nyt fra kassereren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 xml:space="preserve">    </w:t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ab/>
        <w:t xml:space="preserve">- Godkendelse </w:t>
      </w:r>
      <w:r>
        <w:rPr>
          <w:rFonts w:cs="Times New Roman" w:ascii="Calibri" w:hAnsi="Calibri"/>
          <w:color w:val="000000"/>
          <w:sz w:val="24"/>
          <w:szCs w:val="24"/>
        </w:rPr>
        <w:t xml:space="preserve">af projektor til selskabslokalet </w:t>
        <w:br/>
        <w:tab/>
        <w:t xml:space="preserve">Godkendt. </w:t>
        <w:tab/>
        <w:br/>
        <w:tab/>
        <w:t>- Rettelse til reglement for udlejning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>Palle, Jette og Yvonne laver et udkast til ændring af reglement i forbindelse med projektor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7</w:t>
      </w:r>
      <w:r>
        <w:rPr>
          <w:rFonts w:cs="Times New Roman" w:ascii="Calibri" w:hAnsi="Calibri"/>
          <w:color w:val="000000"/>
          <w:sz w:val="24"/>
          <w:szCs w:val="24"/>
        </w:rPr>
        <w:t>. Div.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ab/>
        <w:t xml:space="preserve">Irene kontakter Livsrummet for at høre om de syntes det er OK med de mange taxaer på </w:t>
        <w:tab/>
        <w:t>Livsrummets parkeringsplads.</w:t>
      </w:r>
    </w:p>
    <w:sectPr>
      <w:type w:val="nextPage"/>
      <w:pgSz w:w="11906" w:h="16838"/>
      <w:pgMar w:left="737" w:right="737" w:header="0" w:top="794" w:footer="0" w:bottom="79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altName w:val="Helvetica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a-D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da-DK" w:eastAsia="zh-CN" w:bidi="hi-IN"/>
    </w:rPr>
  </w:style>
  <w:style w:type="character" w:styleId="Listepunkt">
    <w:name w:val="Listepunkt"/>
    <w:qFormat/>
    <w:rPr>
      <w:rFonts w:ascii="OpenSymbol" w:hAnsi="OpenSymbol" w:eastAsia="OpenSymbol" w:cs="OpenSymbol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da-DK" w:eastAsia="zh-CN" w:bidi="hi-IN"/>
    </w:rPr>
  </w:style>
  <w:style w:type="paragraph" w:styleId="ListParagraph">
    <w:name w:val="List Paragraph"/>
    <w:basedOn w:val="Normal"/>
    <w:qFormat/>
    <w:pPr>
      <w:spacing w:before="0" w:after="24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150</TotalTime>
  <Application>LibreOffice/7.0.3.1$Windows_X86_64 LibreOffice_project/d7547858d014d4cf69878db179d326fc3483e082</Application>
  <Pages>2</Pages>
  <Words>775</Words>
  <Characters>4128</Characters>
  <CharactersWithSpaces>4963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2020-11-21T13:58:03Z</dcterms:created>
  <dc:creator/>
  <dc:description/>
  <dc:language>da-DK</dc:language>
  <cp:lastModifiedBy/>
  <dcterms:modified xsi:type="dcterms:W3CDTF">2021-03-04T23:25:44Z</dcterms:modified>
  <cp:revision>50</cp:revision>
  <dc:subject/>
  <dc:title/>
</cp:coreProperties>
</file>